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D11" w:rsidRPr="002A76CE" w:rsidRDefault="00342D11" w:rsidP="00342D11">
      <w:pPr>
        <w:spacing w:after="0" w:line="240" w:lineRule="auto"/>
        <w:jc w:val="center"/>
        <w:rPr>
          <w:rFonts w:eastAsia="Times New Roman" w:cs="Times New Roman"/>
          <w:bCs/>
          <w:iCs/>
          <w:sz w:val="28"/>
          <w:szCs w:val="28"/>
          <w:bdr w:val="none" w:sz="0" w:space="0" w:color="auto" w:frame="1"/>
          <w:lang w:eastAsia="ru-RU"/>
        </w:rPr>
      </w:pPr>
      <w:r w:rsidRPr="002A76CE">
        <w:rPr>
          <w:rFonts w:eastAsia="Times New Roman" w:cs="Times New Roman"/>
          <w:bCs/>
          <w:iCs/>
          <w:sz w:val="28"/>
          <w:szCs w:val="28"/>
          <w:bdr w:val="none" w:sz="0" w:space="0" w:color="auto" w:frame="1"/>
          <w:lang w:eastAsia="ru-RU"/>
        </w:rPr>
        <w:t>Муниципальное бюджетное дошкольное образовательное учреждение</w:t>
      </w:r>
    </w:p>
    <w:p w:rsidR="00342D11" w:rsidRPr="002A76CE" w:rsidRDefault="00342D11" w:rsidP="00342D11">
      <w:pPr>
        <w:spacing w:after="0" w:line="240" w:lineRule="auto"/>
        <w:jc w:val="center"/>
        <w:rPr>
          <w:rFonts w:eastAsia="Times New Roman" w:cs="Times New Roman"/>
          <w:bCs/>
          <w:iCs/>
          <w:sz w:val="28"/>
          <w:szCs w:val="28"/>
          <w:bdr w:val="none" w:sz="0" w:space="0" w:color="auto" w:frame="1"/>
          <w:lang w:eastAsia="ru-RU"/>
        </w:rPr>
      </w:pPr>
      <w:r w:rsidRPr="002A76CE">
        <w:rPr>
          <w:rFonts w:eastAsia="Times New Roman" w:cs="Times New Roman"/>
          <w:bCs/>
          <w:iCs/>
          <w:sz w:val="28"/>
          <w:szCs w:val="28"/>
          <w:bdr w:val="none" w:sz="0" w:space="0" w:color="auto" w:frame="1"/>
          <w:lang w:eastAsia="ru-RU"/>
        </w:rPr>
        <w:t xml:space="preserve">Детский сад общеразвивающего вида № 23 </w:t>
      </w:r>
    </w:p>
    <w:p w:rsidR="00342D11" w:rsidRPr="002A76CE" w:rsidRDefault="00342D11" w:rsidP="00342D11">
      <w:pPr>
        <w:spacing w:after="0" w:line="240" w:lineRule="auto"/>
        <w:jc w:val="center"/>
        <w:rPr>
          <w:rFonts w:eastAsia="Times New Roman" w:cs="Times New Roman"/>
          <w:bCs/>
          <w:iCs/>
          <w:sz w:val="28"/>
          <w:szCs w:val="28"/>
          <w:bdr w:val="none" w:sz="0" w:space="0" w:color="auto" w:frame="1"/>
          <w:lang w:eastAsia="ru-RU"/>
        </w:rPr>
      </w:pPr>
      <w:r w:rsidRPr="002A76CE">
        <w:rPr>
          <w:rFonts w:eastAsia="Times New Roman" w:cs="Times New Roman"/>
          <w:bCs/>
          <w:iCs/>
          <w:sz w:val="28"/>
          <w:szCs w:val="28"/>
          <w:bdr w:val="none" w:sz="0" w:space="0" w:color="auto" w:frame="1"/>
          <w:lang w:eastAsia="ru-RU"/>
        </w:rPr>
        <w:t>городского округа – город Камышин</w:t>
      </w:r>
    </w:p>
    <w:p w:rsidR="00342D11" w:rsidRPr="002A76CE" w:rsidRDefault="00342D11" w:rsidP="00342D11">
      <w:pPr>
        <w:spacing w:after="0" w:line="240" w:lineRule="auto"/>
        <w:jc w:val="center"/>
        <w:rPr>
          <w:rFonts w:eastAsia="Times New Roman" w:cs="Times New Roman"/>
          <w:bCs/>
          <w:iCs/>
          <w:sz w:val="28"/>
          <w:szCs w:val="28"/>
          <w:bdr w:val="none" w:sz="0" w:space="0" w:color="auto" w:frame="1"/>
          <w:lang w:eastAsia="ru-RU"/>
        </w:rPr>
      </w:pPr>
    </w:p>
    <w:p w:rsidR="00342D11" w:rsidRPr="002A76CE" w:rsidRDefault="00342D11" w:rsidP="00342D11">
      <w:pPr>
        <w:spacing w:after="0" w:line="240" w:lineRule="auto"/>
        <w:jc w:val="center"/>
        <w:rPr>
          <w:rFonts w:eastAsia="Times New Roman" w:cs="Times New Roman"/>
          <w:bCs/>
          <w:iCs/>
          <w:sz w:val="28"/>
          <w:szCs w:val="28"/>
          <w:bdr w:val="none" w:sz="0" w:space="0" w:color="auto" w:frame="1"/>
          <w:lang w:eastAsia="ru-RU"/>
        </w:rPr>
      </w:pPr>
    </w:p>
    <w:p w:rsidR="00342D11" w:rsidRPr="002A76CE" w:rsidRDefault="00342D11" w:rsidP="00342D11">
      <w:pPr>
        <w:spacing w:after="0" w:line="240" w:lineRule="auto"/>
        <w:jc w:val="center"/>
        <w:rPr>
          <w:rFonts w:eastAsia="Times New Roman" w:cs="Times New Roman"/>
          <w:bCs/>
          <w:iCs/>
          <w:sz w:val="28"/>
          <w:szCs w:val="28"/>
          <w:bdr w:val="none" w:sz="0" w:space="0" w:color="auto" w:frame="1"/>
          <w:lang w:eastAsia="ru-RU"/>
        </w:rPr>
      </w:pPr>
    </w:p>
    <w:p w:rsidR="00342D11" w:rsidRPr="002A76CE" w:rsidRDefault="00342D11" w:rsidP="00342D11">
      <w:pPr>
        <w:spacing w:after="0" w:line="240" w:lineRule="auto"/>
        <w:jc w:val="center"/>
        <w:rPr>
          <w:rFonts w:eastAsia="Times New Roman" w:cs="Times New Roman"/>
          <w:bCs/>
          <w:iCs/>
          <w:sz w:val="24"/>
          <w:szCs w:val="24"/>
          <w:bdr w:val="none" w:sz="0" w:space="0" w:color="auto" w:frame="1"/>
          <w:lang w:eastAsia="ru-RU"/>
        </w:rPr>
      </w:pPr>
    </w:p>
    <w:p w:rsidR="00342D11" w:rsidRPr="002A76CE" w:rsidRDefault="00342D11" w:rsidP="00342D11">
      <w:pPr>
        <w:spacing w:after="0" w:line="240" w:lineRule="auto"/>
        <w:jc w:val="center"/>
        <w:rPr>
          <w:rFonts w:eastAsia="Times New Roman" w:cs="Times New Roman"/>
          <w:bCs/>
          <w:iCs/>
          <w:sz w:val="24"/>
          <w:szCs w:val="24"/>
          <w:bdr w:val="none" w:sz="0" w:space="0" w:color="auto" w:frame="1"/>
          <w:lang w:eastAsia="ru-RU"/>
        </w:rPr>
      </w:pPr>
    </w:p>
    <w:p w:rsidR="00342D11" w:rsidRPr="002A76CE" w:rsidRDefault="00342D11" w:rsidP="00342D11">
      <w:pPr>
        <w:spacing w:after="0" w:line="240" w:lineRule="auto"/>
        <w:jc w:val="center"/>
        <w:rPr>
          <w:rFonts w:eastAsia="Times New Roman" w:cs="Times New Roman"/>
          <w:bCs/>
          <w:iCs/>
          <w:sz w:val="24"/>
          <w:szCs w:val="24"/>
          <w:bdr w:val="none" w:sz="0" w:space="0" w:color="auto" w:frame="1"/>
          <w:lang w:eastAsia="ru-RU"/>
        </w:rPr>
      </w:pPr>
    </w:p>
    <w:p w:rsidR="00342D11" w:rsidRPr="002A76CE" w:rsidRDefault="00342D11" w:rsidP="00342D11">
      <w:pPr>
        <w:spacing w:after="0" w:line="240" w:lineRule="auto"/>
        <w:jc w:val="center"/>
        <w:rPr>
          <w:rFonts w:eastAsia="Times New Roman" w:cs="Times New Roman"/>
          <w:bCs/>
          <w:iCs/>
          <w:sz w:val="24"/>
          <w:szCs w:val="24"/>
          <w:bdr w:val="none" w:sz="0" w:space="0" w:color="auto" w:frame="1"/>
          <w:lang w:eastAsia="ru-RU"/>
        </w:rPr>
      </w:pPr>
    </w:p>
    <w:p w:rsidR="00342D11" w:rsidRPr="002A76CE" w:rsidRDefault="00342D11" w:rsidP="00342D11">
      <w:pPr>
        <w:spacing w:after="0" w:line="240" w:lineRule="auto"/>
        <w:jc w:val="center"/>
        <w:rPr>
          <w:rFonts w:eastAsia="Times New Roman" w:cs="Times New Roman"/>
          <w:bCs/>
          <w:iCs/>
          <w:sz w:val="24"/>
          <w:szCs w:val="24"/>
          <w:bdr w:val="none" w:sz="0" w:space="0" w:color="auto" w:frame="1"/>
          <w:lang w:eastAsia="ru-RU"/>
        </w:rPr>
      </w:pPr>
    </w:p>
    <w:p w:rsidR="00342D11" w:rsidRPr="002A76CE" w:rsidRDefault="00342D11" w:rsidP="00342D11">
      <w:pPr>
        <w:spacing w:after="0" w:line="240" w:lineRule="auto"/>
        <w:jc w:val="center"/>
        <w:rPr>
          <w:rFonts w:eastAsia="Times New Roman" w:cs="Times New Roman"/>
          <w:bCs/>
          <w:iCs/>
          <w:sz w:val="24"/>
          <w:szCs w:val="24"/>
          <w:bdr w:val="none" w:sz="0" w:space="0" w:color="auto" w:frame="1"/>
          <w:lang w:eastAsia="ru-RU"/>
        </w:rPr>
      </w:pPr>
    </w:p>
    <w:p w:rsidR="00342D11" w:rsidRPr="002A76CE" w:rsidRDefault="00342D11" w:rsidP="00342D11">
      <w:pPr>
        <w:spacing w:after="0" w:line="240" w:lineRule="auto"/>
        <w:jc w:val="center"/>
        <w:rPr>
          <w:rFonts w:eastAsia="Times New Roman" w:cs="Times New Roman"/>
          <w:bCs/>
          <w:iCs/>
          <w:sz w:val="24"/>
          <w:szCs w:val="24"/>
          <w:bdr w:val="none" w:sz="0" w:space="0" w:color="auto" w:frame="1"/>
          <w:lang w:eastAsia="ru-RU"/>
        </w:rPr>
      </w:pPr>
    </w:p>
    <w:p w:rsidR="00342D11" w:rsidRPr="002A76CE" w:rsidRDefault="00342D11" w:rsidP="00342D11">
      <w:pPr>
        <w:spacing w:after="0" w:line="240" w:lineRule="auto"/>
        <w:jc w:val="center"/>
        <w:rPr>
          <w:rFonts w:eastAsia="Times New Roman" w:cs="Times New Roman"/>
          <w:bCs/>
          <w:iCs/>
          <w:sz w:val="24"/>
          <w:szCs w:val="24"/>
          <w:bdr w:val="none" w:sz="0" w:space="0" w:color="auto" w:frame="1"/>
          <w:lang w:eastAsia="ru-RU"/>
        </w:rPr>
      </w:pPr>
    </w:p>
    <w:p w:rsidR="00342D11" w:rsidRPr="002A76CE" w:rsidRDefault="00342D11" w:rsidP="00342D11">
      <w:pPr>
        <w:spacing w:after="0" w:line="240" w:lineRule="auto"/>
        <w:jc w:val="center"/>
        <w:rPr>
          <w:rFonts w:eastAsia="Times New Roman" w:cs="Times New Roman"/>
          <w:bCs/>
          <w:iCs/>
          <w:sz w:val="24"/>
          <w:szCs w:val="24"/>
          <w:bdr w:val="none" w:sz="0" w:space="0" w:color="auto" w:frame="1"/>
          <w:lang w:eastAsia="ru-RU"/>
        </w:rPr>
      </w:pPr>
    </w:p>
    <w:p w:rsidR="00342D11" w:rsidRPr="002A76CE" w:rsidRDefault="00342D11" w:rsidP="00342D11">
      <w:pPr>
        <w:spacing w:after="0" w:line="240" w:lineRule="auto"/>
        <w:jc w:val="center"/>
        <w:rPr>
          <w:rFonts w:eastAsia="Times New Roman" w:cs="Times New Roman"/>
          <w:bCs/>
          <w:iCs/>
          <w:sz w:val="24"/>
          <w:szCs w:val="24"/>
          <w:bdr w:val="none" w:sz="0" w:space="0" w:color="auto" w:frame="1"/>
          <w:lang w:eastAsia="ru-RU"/>
        </w:rPr>
      </w:pPr>
    </w:p>
    <w:p w:rsidR="00342D11" w:rsidRPr="002A76CE" w:rsidRDefault="00342D11" w:rsidP="00342D11">
      <w:pPr>
        <w:spacing w:after="0" w:line="240" w:lineRule="auto"/>
        <w:jc w:val="center"/>
        <w:rPr>
          <w:rFonts w:eastAsia="Times New Roman" w:cs="Times New Roman"/>
          <w:bCs/>
          <w:iCs/>
          <w:sz w:val="24"/>
          <w:szCs w:val="24"/>
          <w:bdr w:val="none" w:sz="0" w:space="0" w:color="auto" w:frame="1"/>
          <w:lang w:eastAsia="ru-RU"/>
        </w:rPr>
      </w:pPr>
    </w:p>
    <w:p w:rsidR="00342D11" w:rsidRPr="002A76CE" w:rsidRDefault="00342D11" w:rsidP="00342D11">
      <w:pPr>
        <w:spacing w:after="0" w:line="240" w:lineRule="auto"/>
        <w:jc w:val="center"/>
        <w:rPr>
          <w:rFonts w:eastAsia="Times New Roman" w:cs="Times New Roman"/>
          <w:bCs/>
          <w:iCs/>
          <w:sz w:val="24"/>
          <w:szCs w:val="24"/>
          <w:bdr w:val="none" w:sz="0" w:space="0" w:color="auto" w:frame="1"/>
          <w:lang w:eastAsia="ru-RU"/>
        </w:rPr>
      </w:pPr>
    </w:p>
    <w:p w:rsidR="00342D11" w:rsidRPr="002A76CE" w:rsidRDefault="00342D11" w:rsidP="00342D11">
      <w:pPr>
        <w:spacing w:after="0" w:line="240" w:lineRule="auto"/>
        <w:jc w:val="center"/>
        <w:rPr>
          <w:rFonts w:eastAsia="Times New Roman" w:cs="Times New Roman"/>
          <w:bCs/>
          <w:iCs/>
          <w:sz w:val="24"/>
          <w:szCs w:val="24"/>
          <w:bdr w:val="none" w:sz="0" w:space="0" w:color="auto" w:frame="1"/>
          <w:lang w:eastAsia="ru-RU"/>
        </w:rPr>
      </w:pPr>
    </w:p>
    <w:p w:rsidR="00342D11" w:rsidRDefault="00342D11" w:rsidP="00342D11">
      <w:pPr>
        <w:spacing w:after="0" w:line="240" w:lineRule="auto"/>
        <w:jc w:val="center"/>
        <w:rPr>
          <w:rFonts w:eastAsia="Times New Roman" w:cs="Times New Roman"/>
          <w:bCs/>
          <w:iCs/>
          <w:sz w:val="24"/>
          <w:szCs w:val="24"/>
          <w:bdr w:val="none" w:sz="0" w:space="0" w:color="auto" w:frame="1"/>
          <w:lang w:eastAsia="ru-RU"/>
        </w:rPr>
      </w:pPr>
    </w:p>
    <w:p w:rsidR="00342D11" w:rsidRDefault="00342D11" w:rsidP="00342D11">
      <w:pPr>
        <w:spacing w:after="0" w:line="240" w:lineRule="auto"/>
        <w:jc w:val="center"/>
        <w:rPr>
          <w:rFonts w:eastAsia="Times New Roman" w:cs="Times New Roman"/>
          <w:bCs/>
          <w:iCs/>
          <w:sz w:val="28"/>
          <w:szCs w:val="28"/>
          <w:bdr w:val="none" w:sz="0" w:space="0" w:color="auto" w:frame="1"/>
          <w:lang w:eastAsia="ru-RU"/>
        </w:rPr>
      </w:pPr>
      <w:r>
        <w:rPr>
          <w:rFonts w:eastAsia="Times New Roman" w:cs="Times New Roman"/>
          <w:bCs/>
          <w:iCs/>
          <w:sz w:val="28"/>
          <w:szCs w:val="28"/>
          <w:bdr w:val="none" w:sz="0" w:space="0" w:color="auto" w:frame="1"/>
          <w:lang w:eastAsia="ru-RU"/>
        </w:rPr>
        <w:t xml:space="preserve">Консультация </w:t>
      </w:r>
    </w:p>
    <w:p w:rsidR="00342D11" w:rsidRDefault="00342D11" w:rsidP="00342D11">
      <w:pPr>
        <w:spacing w:after="0" w:line="240" w:lineRule="auto"/>
        <w:jc w:val="center"/>
        <w:rPr>
          <w:rFonts w:eastAsia="Times New Roman" w:cs="Times New Roman"/>
          <w:bCs/>
          <w:iCs/>
          <w:sz w:val="28"/>
          <w:szCs w:val="28"/>
          <w:bdr w:val="none" w:sz="0" w:space="0" w:color="auto" w:frame="1"/>
          <w:lang w:eastAsia="ru-RU"/>
        </w:rPr>
      </w:pPr>
      <w:r>
        <w:rPr>
          <w:rFonts w:eastAsia="Times New Roman" w:cs="Times New Roman"/>
          <w:bCs/>
          <w:iCs/>
          <w:sz w:val="28"/>
          <w:szCs w:val="28"/>
          <w:bdr w:val="none" w:sz="0" w:space="0" w:color="auto" w:frame="1"/>
          <w:lang w:eastAsia="ru-RU"/>
        </w:rPr>
        <w:t>для родителей</w:t>
      </w:r>
    </w:p>
    <w:p w:rsidR="00342D11" w:rsidRPr="00342D11" w:rsidRDefault="00342D11" w:rsidP="00342D11">
      <w:pPr>
        <w:spacing w:after="0" w:line="240" w:lineRule="auto"/>
        <w:ind w:firstLine="480"/>
        <w:jc w:val="center"/>
        <w:rPr>
          <w:rFonts w:eastAsia="Times New Roman" w:cs="Times New Roman"/>
          <w:sz w:val="28"/>
          <w:szCs w:val="28"/>
          <w:lang w:eastAsia="ru-RU"/>
        </w:rPr>
      </w:pPr>
      <w:r>
        <w:rPr>
          <w:rFonts w:eastAsia="Times New Roman" w:cs="Times New Roman"/>
          <w:b/>
          <w:bCs/>
          <w:sz w:val="28"/>
          <w:szCs w:val="28"/>
          <w:lang w:eastAsia="ru-RU"/>
        </w:rPr>
        <w:t>«</w:t>
      </w:r>
      <w:r w:rsidRPr="00342D11">
        <w:rPr>
          <w:rFonts w:eastAsia="Times New Roman" w:cs="Times New Roman"/>
          <w:b/>
          <w:bCs/>
          <w:sz w:val="28"/>
          <w:szCs w:val="28"/>
          <w:lang w:eastAsia="ru-RU"/>
        </w:rPr>
        <w:t xml:space="preserve">Игрушка </w:t>
      </w:r>
      <w:r>
        <w:rPr>
          <w:rFonts w:eastAsia="Times New Roman" w:cs="Times New Roman"/>
          <w:b/>
          <w:bCs/>
          <w:sz w:val="28"/>
          <w:szCs w:val="28"/>
          <w:lang w:eastAsia="ru-RU"/>
        </w:rPr>
        <w:t>–</w:t>
      </w:r>
      <w:r w:rsidRPr="00342D11">
        <w:rPr>
          <w:rFonts w:eastAsia="Times New Roman" w:cs="Times New Roman"/>
          <w:b/>
          <w:bCs/>
          <w:sz w:val="28"/>
          <w:szCs w:val="28"/>
          <w:lang w:eastAsia="ru-RU"/>
        </w:rPr>
        <w:t xml:space="preserve"> обязат</w:t>
      </w:r>
      <w:r>
        <w:rPr>
          <w:rFonts w:eastAsia="Times New Roman" w:cs="Times New Roman"/>
          <w:b/>
          <w:bCs/>
          <w:sz w:val="28"/>
          <w:szCs w:val="28"/>
          <w:lang w:eastAsia="ru-RU"/>
        </w:rPr>
        <w:t>ельный спутник детской игры»</w:t>
      </w:r>
    </w:p>
    <w:p w:rsidR="00342D11" w:rsidRPr="002A76CE" w:rsidRDefault="00342D11" w:rsidP="00342D11">
      <w:pPr>
        <w:spacing w:after="0" w:line="240" w:lineRule="auto"/>
        <w:jc w:val="center"/>
        <w:rPr>
          <w:rFonts w:eastAsia="Times New Roman" w:cs="Times New Roman"/>
          <w:b/>
          <w:bCs/>
          <w:iCs/>
          <w:sz w:val="28"/>
          <w:szCs w:val="28"/>
          <w:bdr w:val="none" w:sz="0" w:space="0" w:color="auto" w:frame="1"/>
          <w:lang w:eastAsia="ru-RU"/>
        </w:rPr>
      </w:pPr>
      <w:r>
        <w:rPr>
          <w:rFonts w:eastAsia="Times New Roman" w:cs="Times New Roman"/>
          <w:b/>
          <w:bCs/>
          <w:iCs/>
          <w:sz w:val="28"/>
          <w:szCs w:val="28"/>
          <w:bdr w:val="none" w:sz="0" w:space="0" w:color="auto" w:frame="1"/>
          <w:lang w:eastAsia="ru-RU"/>
        </w:rPr>
        <w:t xml:space="preserve"> </w:t>
      </w:r>
    </w:p>
    <w:p w:rsidR="00342D11" w:rsidRPr="002A76CE" w:rsidRDefault="00342D11" w:rsidP="00342D11">
      <w:pPr>
        <w:spacing w:after="0" w:line="240" w:lineRule="auto"/>
        <w:jc w:val="center"/>
        <w:outlineLvl w:val="0"/>
        <w:rPr>
          <w:rFonts w:eastAsia="Times New Roman" w:cs="Times New Roman"/>
          <w:b/>
          <w:bCs/>
          <w:kern w:val="36"/>
          <w:sz w:val="28"/>
          <w:szCs w:val="28"/>
          <w:lang w:eastAsia="ru-RU"/>
        </w:rPr>
      </w:pPr>
    </w:p>
    <w:p w:rsidR="00342D11" w:rsidRPr="002A76CE" w:rsidRDefault="00342D11" w:rsidP="00342D11">
      <w:pPr>
        <w:spacing w:after="0" w:line="240" w:lineRule="auto"/>
        <w:jc w:val="both"/>
        <w:rPr>
          <w:rFonts w:eastAsia="Times New Roman" w:cs="Times New Roman"/>
          <w:b/>
          <w:bCs/>
          <w:sz w:val="28"/>
          <w:szCs w:val="28"/>
          <w:lang w:eastAsia="ru-RU"/>
        </w:rPr>
      </w:pPr>
    </w:p>
    <w:p w:rsidR="00342D11" w:rsidRPr="002A76CE" w:rsidRDefault="00342D11" w:rsidP="00342D11">
      <w:pPr>
        <w:spacing w:after="0" w:line="240" w:lineRule="auto"/>
        <w:jc w:val="center"/>
        <w:outlineLvl w:val="0"/>
        <w:rPr>
          <w:rFonts w:eastAsia="Times New Roman" w:cs="Times New Roman"/>
          <w:b/>
          <w:bCs/>
          <w:kern w:val="36"/>
          <w:sz w:val="28"/>
          <w:szCs w:val="28"/>
          <w:lang w:eastAsia="ru-RU"/>
        </w:rPr>
      </w:pPr>
    </w:p>
    <w:p w:rsidR="00342D11" w:rsidRPr="002A76CE" w:rsidRDefault="00342D11" w:rsidP="00342D11">
      <w:pPr>
        <w:spacing w:after="0" w:line="240" w:lineRule="auto"/>
        <w:jc w:val="center"/>
        <w:outlineLvl w:val="0"/>
        <w:rPr>
          <w:rFonts w:eastAsia="Times New Roman" w:cs="Times New Roman"/>
          <w:b/>
          <w:bCs/>
          <w:kern w:val="36"/>
          <w:sz w:val="28"/>
          <w:szCs w:val="28"/>
          <w:lang w:eastAsia="ru-RU"/>
        </w:rPr>
      </w:pPr>
    </w:p>
    <w:p w:rsidR="00342D11" w:rsidRPr="002A76CE" w:rsidRDefault="00342D11" w:rsidP="00342D11">
      <w:pPr>
        <w:spacing w:after="0" w:line="240" w:lineRule="auto"/>
        <w:jc w:val="center"/>
        <w:outlineLvl w:val="0"/>
        <w:rPr>
          <w:rFonts w:eastAsia="Times New Roman" w:cs="Times New Roman"/>
          <w:b/>
          <w:bCs/>
          <w:kern w:val="36"/>
          <w:sz w:val="28"/>
          <w:szCs w:val="28"/>
          <w:lang w:eastAsia="ru-RU"/>
        </w:rPr>
      </w:pPr>
    </w:p>
    <w:p w:rsidR="00342D11" w:rsidRPr="002A76CE" w:rsidRDefault="00342D11" w:rsidP="00342D11">
      <w:pPr>
        <w:spacing w:after="0" w:line="240" w:lineRule="auto"/>
        <w:jc w:val="center"/>
        <w:outlineLvl w:val="0"/>
        <w:rPr>
          <w:rFonts w:eastAsia="Times New Roman" w:cs="Times New Roman"/>
          <w:b/>
          <w:bCs/>
          <w:kern w:val="36"/>
          <w:sz w:val="28"/>
          <w:szCs w:val="28"/>
          <w:lang w:eastAsia="ru-RU"/>
        </w:rPr>
      </w:pPr>
    </w:p>
    <w:p w:rsidR="00342D11" w:rsidRPr="002A76CE" w:rsidRDefault="00342D11" w:rsidP="00342D11">
      <w:pPr>
        <w:spacing w:after="0" w:line="240" w:lineRule="auto"/>
        <w:jc w:val="center"/>
        <w:outlineLvl w:val="0"/>
        <w:rPr>
          <w:rFonts w:eastAsia="Times New Roman" w:cs="Times New Roman"/>
          <w:b/>
          <w:bCs/>
          <w:kern w:val="36"/>
          <w:sz w:val="28"/>
          <w:szCs w:val="28"/>
          <w:lang w:eastAsia="ru-RU"/>
        </w:rPr>
      </w:pPr>
    </w:p>
    <w:p w:rsidR="00342D11" w:rsidRPr="002A76CE" w:rsidRDefault="00342D11" w:rsidP="00342D11">
      <w:pPr>
        <w:spacing w:after="0" w:line="240" w:lineRule="auto"/>
        <w:jc w:val="center"/>
        <w:outlineLvl w:val="0"/>
        <w:rPr>
          <w:rFonts w:eastAsia="Times New Roman" w:cs="Times New Roman"/>
          <w:b/>
          <w:bCs/>
          <w:kern w:val="36"/>
          <w:sz w:val="28"/>
          <w:szCs w:val="28"/>
          <w:lang w:eastAsia="ru-RU"/>
        </w:rPr>
      </w:pPr>
    </w:p>
    <w:p w:rsidR="00342D11" w:rsidRPr="002A76CE" w:rsidRDefault="00342D11" w:rsidP="00342D11">
      <w:pPr>
        <w:spacing w:after="0" w:line="240" w:lineRule="auto"/>
        <w:jc w:val="center"/>
        <w:outlineLvl w:val="0"/>
        <w:rPr>
          <w:rFonts w:eastAsia="Times New Roman" w:cs="Times New Roman"/>
          <w:b/>
          <w:bCs/>
          <w:kern w:val="36"/>
          <w:sz w:val="28"/>
          <w:szCs w:val="28"/>
          <w:lang w:eastAsia="ru-RU"/>
        </w:rPr>
      </w:pPr>
    </w:p>
    <w:p w:rsidR="00342D11" w:rsidRPr="002A76CE" w:rsidRDefault="00342D11" w:rsidP="00342D11">
      <w:pPr>
        <w:spacing w:after="0" w:line="240" w:lineRule="auto"/>
        <w:jc w:val="center"/>
        <w:outlineLvl w:val="0"/>
        <w:rPr>
          <w:rFonts w:eastAsia="Times New Roman" w:cs="Times New Roman"/>
          <w:b/>
          <w:bCs/>
          <w:kern w:val="36"/>
          <w:sz w:val="28"/>
          <w:szCs w:val="28"/>
          <w:lang w:eastAsia="ru-RU"/>
        </w:rPr>
      </w:pPr>
    </w:p>
    <w:p w:rsidR="00342D11" w:rsidRPr="002A76CE" w:rsidRDefault="00342D11" w:rsidP="00342D11">
      <w:pPr>
        <w:spacing w:after="0" w:line="240" w:lineRule="auto"/>
        <w:jc w:val="center"/>
        <w:outlineLvl w:val="0"/>
        <w:rPr>
          <w:rFonts w:eastAsia="Times New Roman" w:cs="Times New Roman"/>
          <w:b/>
          <w:bCs/>
          <w:kern w:val="36"/>
          <w:sz w:val="28"/>
          <w:szCs w:val="28"/>
          <w:lang w:eastAsia="ru-RU"/>
        </w:rPr>
      </w:pPr>
    </w:p>
    <w:p w:rsidR="00342D11" w:rsidRPr="002A76CE" w:rsidRDefault="00342D11" w:rsidP="00342D11">
      <w:pPr>
        <w:spacing w:after="0" w:line="240" w:lineRule="auto"/>
        <w:jc w:val="center"/>
        <w:outlineLvl w:val="0"/>
        <w:rPr>
          <w:rFonts w:eastAsia="Times New Roman" w:cs="Times New Roman"/>
          <w:b/>
          <w:bCs/>
          <w:kern w:val="36"/>
          <w:sz w:val="28"/>
          <w:szCs w:val="28"/>
          <w:lang w:eastAsia="ru-RU"/>
        </w:rPr>
      </w:pPr>
    </w:p>
    <w:p w:rsidR="00342D11" w:rsidRPr="002A76CE" w:rsidRDefault="00342D11" w:rsidP="00342D11">
      <w:pPr>
        <w:spacing w:after="0" w:line="240" w:lineRule="auto"/>
        <w:jc w:val="center"/>
        <w:outlineLvl w:val="0"/>
        <w:rPr>
          <w:rFonts w:eastAsia="Times New Roman" w:cs="Times New Roman"/>
          <w:b/>
          <w:bCs/>
          <w:kern w:val="36"/>
          <w:sz w:val="28"/>
          <w:szCs w:val="28"/>
          <w:lang w:eastAsia="ru-RU"/>
        </w:rPr>
      </w:pPr>
    </w:p>
    <w:p w:rsidR="00342D11" w:rsidRPr="002A76CE" w:rsidRDefault="00342D11" w:rsidP="00342D11">
      <w:pPr>
        <w:spacing w:after="0" w:line="240" w:lineRule="auto"/>
        <w:jc w:val="center"/>
        <w:outlineLvl w:val="0"/>
        <w:rPr>
          <w:rFonts w:eastAsia="Times New Roman" w:cs="Times New Roman"/>
          <w:b/>
          <w:bCs/>
          <w:kern w:val="36"/>
          <w:sz w:val="28"/>
          <w:szCs w:val="28"/>
          <w:lang w:eastAsia="ru-RU"/>
        </w:rPr>
      </w:pPr>
    </w:p>
    <w:p w:rsidR="00342D11" w:rsidRPr="002A76CE" w:rsidRDefault="00342D11" w:rsidP="00342D11">
      <w:pPr>
        <w:spacing w:after="0" w:line="240" w:lineRule="auto"/>
        <w:jc w:val="center"/>
        <w:outlineLvl w:val="0"/>
        <w:rPr>
          <w:rFonts w:eastAsia="Times New Roman" w:cs="Times New Roman"/>
          <w:b/>
          <w:bCs/>
          <w:kern w:val="36"/>
          <w:sz w:val="28"/>
          <w:szCs w:val="28"/>
          <w:lang w:eastAsia="ru-RU"/>
        </w:rPr>
      </w:pPr>
    </w:p>
    <w:p w:rsidR="00342D11" w:rsidRPr="002A76CE" w:rsidRDefault="00342D11" w:rsidP="00342D11">
      <w:pPr>
        <w:spacing w:after="0" w:line="240" w:lineRule="auto"/>
        <w:jc w:val="center"/>
        <w:outlineLvl w:val="0"/>
        <w:rPr>
          <w:rFonts w:eastAsia="Times New Roman" w:cs="Times New Roman"/>
          <w:b/>
          <w:bCs/>
          <w:kern w:val="36"/>
          <w:sz w:val="28"/>
          <w:szCs w:val="28"/>
          <w:lang w:eastAsia="ru-RU"/>
        </w:rPr>
      </w:pPr>
    </w:p>
    <w:p w:rsidR="00342D11" w:rsidRPr="002A76CE" w:rsidRDefault="00342D11" w:rsidP="00342D11">
      <w:pPr>
        <w:spacing w:after="0" w:line="240" w:lineRule="auto"/>
        <w:outlineLvl w:val="0"/>
        <w:rPr>
          <w:rFonts w:eastAsia="Times New Roman" w:cs="Times New Roman"/>
          <w:b/>
          <w:bCs/>
          <w:kern w:val="36"/>
          <w:sz w:val="28"/>
          <w:szCs w:val="28"/>
          <w:lang w:eastAsia="ru-RU"/>
        </w:rPr>
      </w:pPr>
      <w:r w:rsidRPr="002A76CE">
        <w:rPr>
          <w:rFonts w:eastAsia="Times New Roman" w:cs="Times New Roman"/>
          <w:b/>
          <w:bCs/>
          <w:kern w:val="36"/>
          <w:sz w:val="28"/>
          <w:szCs w:val="28"/>
          <w:lang w:eastAsia="ru-RU"/>
        </w:rPr>
        <w:t xml:space="preserve">                                                                                             </w:t>
      </w:r>
    </w:p>
    <w:p w:rsidR="00342D11" w:rsidRPr="002A76CE" w:rsidRDefault="00342D11" w:rsidP="00342D11">
      <w:pPr>
        <w:spacing w:after="0" w:line="240" w:lineRule="auto"/>
        <w:outlineLvl w:val="0"/>
        <w:rPr>
          <w:rFonts w:eastAsia="Times New Roman" w:cs="Times New Roman"/>
          <w:bCs/>
          <w:kern w:val="36"/>
          <w:sz w:val="28"/>
          <w:szCs w:val="28"/>
          <w:lang w:eastAsia="ru-RU"/>
        </w:rPr>
      </w:pPr>
      <w:r w:rsidRPr="002A76CE">
        <w:rPr>
          <w:rFonts w:eastAsia="Times New Roman" w:cs="Times New Roman"/>
          <w:b/>
          <w:bCs/>
          <w:kern w:val="36"/>
          <w:sz w:val="28"/>
          <w:szCs w:val="28"/>
          <w:lang w:eastAsia="ru-RU"/>
        </w:rPr>
        <w:t xml:space="preserve">                                                                                             </w:t>
      </w:r>
      <w:r w:rsidRPr="002A76CE">
        <w:rPr>
          <w:rFonts w:eastAsia="Times New Roman" w:cs="Times New Roman"/>
          <w:bCs/>
          <w:kern w:val="36"/>
          <w:sz w:val="28"/>
          <w:szCs w:val="28"/>
          <w:lang w:eastAsia="ru-RU"/>
        </w:rPr>
        <w:t>Подготовила и провела</w:t>
      </w:r>
    </w:p>
    <w:p w:rsidR="00342D11" w:rsidRPr="002A76CE" w:rsidRDefault="00342D11" w:rsidP="00342D11">
      <w:pPr>
        <w:spacing w:after="0" w:line="240" w:lineRule="auto"/>
        <w:jc w:val="center"/>
        <w:outlineLvl w:val="0"/>
        <w:rPr>
          <w:rFonts w:eastAsia="Times New Roman" w:cs="Times New Roman"/>
          <w:bCs/>
          <w:kern w:val="36"/>
          <w:sz w:val="28"/>
          <w:szCs w:val="28"/>
          <w:lang w:eastAsia="ru-RU"/>
        </w:rPr>
      </w:pPr>
      <w:r w:rsidRPr="002A76CE">
        <w:rPr>
          <w:rFonts w:eastAsia="Times New Roman" w:cs="Times New Roman"/>
          <w:bCs/>
          <w:kern w:val="36"/>
          <w:sz w:val="28"/>
          <w:szCs w:val="28"/>
          <w:lang w:eastAsia="ru-RU"/>
        </w:rPr>
        <w:t xml:space="preserve">                                                          воспитатель</w:t>
      </w:r>
    </w:p>
    <w:p w:rsidR="00342D11" w:rsidRPr="002A76CE" w:rsidRDefault="00342D11" w:rsidP="00342D11">
      <w:pPr>
        <w:spacing w:after="0" w:line="240" w:lineRule="auto"/>
        <w:jc w:val="center"/>
        <w:outlineLvl w:val="0"/>
        <w:rPr>
          <w:rFonts w:eastAsia="Times New Roman" w:cs="Times New Roman"/>
          <w:bCs/>
          <w:kern w:val="36"/>
          <w:sz w:val="28"/>
          <w:szCs w:val="28"/>
          <w:lang w:eastAsia="ru-RU"/>
        </w:rPr>
      </w:pPr>
      <w:r w:rsidRPr="002A76CE">
        <w:rPr>
          <w:rFonts w:eastAsia="Times New Roman" w:cs="Times New Roman"/>
          <w:bCs/>
          <w:kern w:val="36"/>
          <w:sz w:val="28"/>
          <w:szCs w:val="28"/>
          <w:lang w:eastAsia="ru-RU"/>
        </w:rPr>
        <w:t xml:space="preserve">                                                                                           </w:t>
      </w:r>
      <w:r w:rsidRPr="002A76CE">
        <w:rPr>
          <w:rFonts w:eastAsia="Times New Roman" w:cs="Times New Roman"/>
          <w:bCs/>
          <w:kern w:val="36"/>
          <w:sz w:val="28"/>
          <w:szCs w:val="28"/>
          <w:lang w:val="en-US" w:eastAsia="ru-RU"/>
        </w:rPr>
        <w:t>I</w:t>
      </w:r>
      <w:r w:rsidRPr="002A76CE">
        <w:rPr>
          <w:rFonts w:eastAsia="Times New Roman" w:cs="Times New Roman"/>
          <w:bCs/>
          <w:kern w:val="36"/>
          <w:sz w:val="28"/>
          <w:szCs w:val="28"/>
          <w:lang w:eastAsia="ru-RU"/>
        </w:rPr>
        <w:t xml:space="preserve"> квалификационной категории</w:t>
      </w:r>
    </w:p>
    <w:p w:rsidR="00342D11" w:rsidRPr="002A76CE" w:rsidRDefault="00342D11" w:rsidP="00342D11">
      <w:pPr>
        <w:spacing w:after="0" w:line="240" w:lineRule="auto"/>
        <w:jc w:val="center"/>
        <w:outlineLvl w:val="0"/>
        <w:rPr>
          <w:rFonts w:eastAsia="Times New Roman" w:cs="Times New Roman"/>
          <w:bCs/>
          <w:kern w:val="36"/>
          <w:sz w:val="28"/>
          <w:szCs w:val="28"/>
          <w:lang w:eastAsia="ru-RU"/>
        </w:rPr>
      </w:pPr>
      <w:r w:rsidRPr="002A76CE">
        <w:rPr>
          <w:rFonts w:eastAsia="Times New Roman" w:cs="Times New Roman"/>
          <w:bCs/>
          <w:kern w:val="36"/>
          <w:sz w:val="28"/>
          <w:szCs w:val="28"/>
          <w:lang w:eastAsia="ru-RU"/>
        </w:rPr>
        <w:t xml:space="preserve">                                                                                             Бикеева Наталья Александровна </w:t>
      </w:r>
    </w:p>
    <w:p w:rsidR="00342D11" w:rsidRDefault="00342D11" w:rsidP="00342D11">
      <w:pPr>
        <w:spacing w:after="0" w:line="240" w:lineRule="auto"/>
        <w:outlineLvl w:val="0"/>
        <w:rPr>
          <w:rFonts w:eastAsia="Times New Roman" w:cs="Times New Roman"/>
          <w:bCs/>
          <w:kern w:val="36"/>
          <w:sz w:val="28"/>
          <w:szCs w:val="28"/>
          <w:lang w:eastAsia="ru-RU"/>
        </w:rPr>
      </w:pPr>
    </w:p>
    <w:p w:rsidR="00342D11" w:rsidRDefault="00342D11" w:rsidP="00342D11">
      <w:pPr>
        <w:spacing w:after="0" w:line="240" w:lineRule="auto"/>
        <w:outlineLvl w:val="0"/>
        <w:rPr>
          <w:rFonts w:eastAsia="Times New Roman" w:cs="Times New Roman"/>
          <w:bCs/>
          <w:kern w:val="36"/>
          <w:sz w:val="28"/>
          <w:szCs w:val="28"/>
          <w:lang w:eastAsia="ru-RU"/>
        </w:rPr>
      </w:pPr>
    </w:p>
    <w:p w:rsidR="00342D11" w:rsidRDefault="00342D11" w:rsidP="00342D11">
      <w:pPr>
        <w:spacing w:after="0" w:line="240" w:lineRule="auto"/>
        <w:jc w:val="center"/>
        <w:outlineLvl w:val="0"/>
        <w:rPr>
          <w:rFonts w:eastAsia="Times New Roman" w:cs="Times New Roman"/>
          <w:bCs/>
          <w:kern w:val="36"/>
          <w:sz w:val="28"/>
          <w:szCs w:val="28"/>
          <w:lang w:eastAsia="ru-RU"/>
        </w:rPr>
      </w:pPr>
      <w:r w:rsidRPr="002A76CE">
        <w:rPr>
          <w:rFonts w:eastAsia="Times New Roman" w:cs="Times New Roman"/>
          <w:bCs/>
          <w:kern w:val="36"/>
          <w:sz w:val="28"/>
          <w:szCs w:val="28"/>
          <w:lang w:eastAsia="ru-RU"/>
        </w:rPr>
        <w:t>2017г.</w:t>
      </w:r>
    </w:p>
    <w:p w:rsidR="00342D11" w:rsidRDefault="00342D11" w:rsidP="00342D11">
      <w:pPr>
        <w:spacing w:after="0" w:line="240" w:lineRule="auto"/>
        <w:ind w:firstLine="480"/>
        <w:jc w:val="both"/>
        <w:rPr>
          <w:rFonts w:eastAsia="Times New Roman" w:cs="Times New Roman"/>
          <w:b/>
          <w:bCs/>
          <w:sz w:val="28"/>
          <w:szCs w:val="28"/>
          <w:lang w:eastAsia="ru-RU"/>
        </w:rPr>
      </w:pPr>
    </w:p>
    <w:p w:rsidR="00342D11" w:rsidRPr="00342D11" w:rsidRDefault="00342D11" w:rsidP="00342D11">
      <w:pPr>
        <w:spacing w:after="0" w:line="240" w:lineRule="auto"/>
        <w:jc w:val="both"/>
        <w:rPr>
          <w:rFonts w:eastAsia="Times New Roman" w:cs="Times New Roman"/>
          <w:sz w:val="28"/>
          <w:szCs w:val="28"/>
          <w:lang w:eastAsia="ru-RU"/>
        </w:rPr>
      </w:pPr>
      <w:r w:rsidRPr="00342D11">
        <w:rPr>
          <w:rFonts w:eastAsia="Times New Roman" w:cs="Times New Roman"/>
          <w:bCs/>
          <w:sz w:val="28"/>
          <w:szCs w:val="28"/>
          <w:lang w:eastAsia="ru-RU"/>
        </w:rPr>
        <w:lastRenderedPageBreak/>
        <w:t>Игрушка</w:t>
      </w:r>
      <w:r w:rsidRPr="00342D11">
        <w:rPr>
          <w:rFonts w:eastAsia="Times New Roman" w:cs="Times New Roman"/>
          <w:b/>
          <w:bCs/>
          <w:sz w:val="28"/>
          <w:szCs w:val="28"/>
          <w:lang w:eastAsia="ru-RU"/>
        </w:rPr>
        <w:t xml:space="preserve"> </w:t>
      </w:r>
      <w:r w:rsidRPr="00342D11">
        <w:rPr>
          <w:rFonts w:eastAsia="Times New Roman" w:cs="Times New Roman"/>
          <w:sz w:val="28"/>
          <w:szCs w:val="28"/>
          <w:lang w:eastAsia="ru-RU"/>
        </w:rPr>
        <w:t>отвечает потребности ребёнка в активной деятельности, разнообразных движениях, помогает осуществить замысел, войти в роль, делает его движения реальными. Нередко игрушка подсказывает идею игры, напоминает об увиденном, или прочитанном, влияет на воображения. Игрушка помогает воспитанию у детей интереса к труду, способствует формированию пытливости, любознательности. Многие игрушки объединяют детей, требуют совместных усилий, согласованных действий, например, строительный материал, конструктор.</w:t>
      </w:r>
    </w:p>
    <w:p w:rsidR="00342D11" w:rsidRPr="00342D11" w:rsidRDefault="00342D11" w:rsidP="00342D11">
      <w:pPr>
        <w:spacing w:after="0" w:line="240" w:lineRule="auto"/>
        <w:jc w:val="both"/>
        <w:rPr>
          <w:rFonts w:eastAsia="Times New Roman" w:cs="Times New Roman"/>
          <w:sz w:val="28"/>
          <w:szCs w:val="28"/>
          <w:lang w:eastAsia="ru-RU"/>
        </w:rPr>
      </w:pPr>
      <w:r w:rsidRPr="00342D11">
        <w:rPr>
          <w:rFonts w:eastAsia="Times New Roman" w:cs="Times New Roman"/>
          <w:sz w:val="28"/>
          <w:szCs w:val="28"/>
          <w:lang w:eastAsia="ru-RU"/>
        </w:rPr>
        <w:t xml:space="preserve">Игрушка </w:t>
      </w:r>
      <w:r>
        <w:rPr>
          <w:rFonts w:eastAsia="Times New Roman" w:cs="Times New Roman"/>
          <w:sz w:val="28"/>
          <w:szCs w:val="28"/>
          <w:lang w:eastAsia="ru-RU"/>
        </w:rPr>
        <w:t>–</w:t>
      </w:r>
      <w:r w:rsidRPr="00342D11">
        <w:rPr>
          <w:rFonts w:eastAsia="Times New Roman" w:cs="Times New Roman"/>
          <w:sz w:val="28"/>
          <w:szCs w:val="28"/>
          <w:lang w:eastAsia="ru-RU"/>
        </w:rPr>
        <w:t xml:space="preserve"> наиболее доступное детям произведение искусства. Педагогическое значение игрушки подтверждается изучением ее истории. Игрушка, как игра, отражает свою эпоху. Народные игрушки черпают сюжеты из жизни. При сходстве тематики они отличаются друг от друга, так как созданы в различных экономических и общественных условиях. Простота народной игрушки, её выразительность и целесообразность играют особую роль в умственном и нравственном развитии ребёнка Большую педагогическую ценность представляют игрушки: пирамидки, матрёшки, вкладные мисочки. Они служат основным дидактическим материалом для знакомства с цветом, формой, размером, для развития мышления, внимания. Изящество формы, яркая окраска изделий способствует формированию художественного вкуса. Куклы, изображающие людей разной национальности, внушают любовь и симпатию к разным народам. Куклы в костюме солдата, моряка, рабочего способствуют формированию уважения к людям той или иной профессии. Игрушечные машины развивают интерес к технике, к труду. Назначение всех игрушек </w:t>
      </w:r>
      <w:r>
        <w:rPr>
          <w:rFonts w:eastAsia="Times New Roman" w:cs="Times New Roman"/>
          <w:sz w:val="28"/>
          <w:szCs w:val="28"/>
          <w:lang w:eastAsia="ru-RU"/>
        </w:rPr>
        <w:t>–</w:t>
      </w:r>
      <w:r w:rsidRPr="00342D11">
        <w:rPr>
          <w:rFonts w:eastAsia="Times New Roman" w:cs="Times New Roman"/>
          <w:sz w:val="28"/>
          <w:szCs w:val="28"/>
          <w:lang w:eastAsia="ru-RU"/>
        </w:rPr>
        <w:t xml:space="preserve"> побуждать детей к коллективным играм, возбуждать их инициативу фантазию. Игрушка должна быть такой, чтобы с ней можно было активно, </w:t>
      </w:r>
      <w:r>
        <w:rPr>
          <w:rFonts w:eastAsia="Times New Roman" w:cs="Times New Roman"/>
          <w:sz w:val="28"/>
          <w:szCs w:val="28"/>
          <w:lang w:eastAsia="ru-RU"/>
        </w:rPr>
        <w:t>действовать, например,</w:t>
      </w:r>
      <w:r w:rsidRPr="00342D11">
        <w:rPr>
          <w:rFonts w:eastAsia="Times New Roman" w:cs="Times New Roman"/>
          <w:sz w:val="28"/>
          <w:szCs w:val="28"/>
          <w:lang w:eastAsia="ru-RU"/>
        </w:rPr>
        <w:t xml:space="preserve"> одевать и раздевать кукол, двигать поезд и грузовики, перевозить в них людей и груз. Чем больше игрушка дает возможность различных действий и комбинаций, тем она интереснее для ребёнка и тем выше ее воспитательное значение. Игрушка – художественное произведение, задача которого </w:t>
      </w:r>
      <w:r>
        <w:rPr>
          <w:rFonts w:eastAsia="Times New Roman" w:cs="Times New Roman"/>
          <w:sz w:val="28"/>
          <w:szCs w:val="28"/>
          <w:lang w:eastAsia="ru-RU"/>
        </w:rPr>
        <w:t>–</w:t>
      </w:r>
      <w:r w:rsidRPr="00342D11">
        <w:rPr>
          <w:rFonts w:eastAsia="Times New Roman" w:cs="Times New Roman"/>
          <w:sz w:val="28"/>
          <w:szCs w:val="28"/>
          <w:lang w:eastAsia="ru-RU"/>
        </w:rPr>
        <w:t xml:space="preserve"> дать выразительный образ человека, животного, какого- либо предмета. Хорошая игрушка реалистична, она передаёт основные, типичные черты действительности. Игрушка должна быть привлекательной, красивой, но простой. Игрушка должна быть безопасна для ребёнка (не иметь острых углов, деталей, которые могут причинить вред), отвечать требованиям гигиены: она должна быть из такого материала, чтобы её можно было мыть, дезинфицировать. А.С. Макаренко делил игрушки на три типа (вида) готовые, полу - готовые и игрушка- материал. Готовая игрушка- автомобиль, пароход, кукла и пр.- хороша тем, что знакомит ребёнка со сложными идеями и вещами, вызывает деятельность воображения. Ко второму типу игрушек А. С. Макаренко относил разрезные картинки и кубики, конструкторы, разборные модели. Эти игрушки ставят перед ребёнком задачу, для разрешения которой требуется: дисциплина, мышления логика Образные игрушки изображают людей, животных, разные предметы и тем расширяют и уточняют представления детей, развивают их воображения, дают идею игры, помогают развивать задуманную тему. Из образных игрушек выделяются: технические к ним относят строительные материалы, конструкторы. Эти игрушки должны не только знакомить детей с техникой, но и развивать их творчество, фантазию. Много радости в детскую жизнь вносят игрушки-забавы, назначения которых </w:t>
      </w:r>
      <w:r>
        <w:rPr>
          <w:rFonts w:eastAsia="Times New Roman" w:cs="Times New Roman"/>
          <w:sz w:val="28"/>
          <w:szCs w:val="28"/>
          <w:lang w:eastAsia="ru-RU"/>
        </w:rPr>
        <w:t>–</w:t>
      </w:r>
      <w:r w:rsidRPr="00342D11">
        <w:rPr>
          <w:rFonts w:eastAsia="Times New Roman" w:cs="Times New Roman"/>
          <w:sz w:val="28"/>
          <w:szCs w:val="28"/>
          <w:lang w:eastAsia="ru-RU"/>
        </w:rPr>
        <w:t xml:space="preserve"> в</w:t>
      </w:r>
      <w:bookmarkStart w:id="0" w:name="_GoBack"/>
      <w:bookmarkEnd w:id="0"/>
      <w:r w:rsidRPr="00342D11">
        <w:rPr>
          <w:rFonts w:eastAsia="Times New Roman" w:cs="Times New Roman"/>
          <w:sz w:val="28"/>
          <w:szCs w:val="28"/>
          <w:lang w:eastAsia="ru-RU"/>
        </w:rPr>
        <w:t xml:space="preserve">ызывать здоровый, весёлый смех, развивать чувства юмора. Особый вид игрового материала составляют настольные печатные игры: лото, парные картинки, квартеты, разрезные картинки, кубики. Очень важны игрушки: способствующие, развитию движений: мячи, прыгалки, обручи, вожжи, каталки. В работе детских </w:t>
      </w:r>
      <w:r w:rsidRPr="00342D11">
        <w:rPr>
          <w:rFonts w:eastAsia="Times New Roman" w:cs="Times New Roman"/>
          <w:sz w:val="28"/>
          <w:szCs w:val="28"/>
          <w:lang w:eastAsia="ru-RU"/>
        </w:rPr>
        <w:lastRenderedPageBreak/>
        <w:t>садов большое место отводится конструктивному материалу для игры. Он обладает, неограниченной возможность изображения многих предметов, создания игр самого разнообразного содержания. Конструкторы, представляющие собой усложнённый строительный материал, отдельные части которого скрепляются. Различают несколько видов конструктивного материала: крупный строительный материал, состоящий из разнообразных форм: куб, параллелепипед, цилиндр, шар. Он используется для построек на полу. Настольный строительный материал тех же форм, но меньшего размера предназначен для игр на столе.</w:t>
      </w:r>
    </w:p>
    <w:p w:rsidR="007B1700" w:rsidRPr="00342D11" w:rsidRDefault="007B1700" w:rsidP="00342D11">
      <w:pPr>
        <w:spacing w:after="0" w:line="240" w:lineRule="auto"/>
        <w:jc w:val="both"/>
        <w:rPr>
          <w:rFonts w:cs="Times New Roman"/>
          <w:sz w:val="28"/>
          <w:szCs w:val="28"/>
        </w:rPr>
      </w:pPr>
    </w:p>
    <w:sectPr w:rsidR="007B1700" w:rsidRPr="00342D11" w:rsidSect="00342D1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autoHyphenation/>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58F"/>
    <w:rsid w:val="00342D11"/>
    <w:rsid w:val="0065358F"/>
    <w:rsid w:val="007B1700"/>
    <w:rsid w:val="00C84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AD95"/>
  <w15:chartTrackingRefBased/>
  <w15:docId w15:val="{EFFE3835-DD4B-4413-8A51-CB071EDF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99812">
      <w:bodyDiv w:val="1"/>
      <w:marLeft w:val="0"/>
      <w:marRight w:val="0"/>
      <w:marTop w:val="0"/>
      <w:marBottom w:val="0"/>
      <w:divBdr>
        <w:top w:val="none" w:sz="0" w:space="0" w:color="auto"/>
        <w:left w:val="none" w:sz="0" w:space="0" w:color="auto"/>
        <w:bottom w:val="none" w:sz="0" w:space="0" w:color="auto"/>
        <w:right w:val="none" w:sz="0" w:space="0" w:color="auto"/>
      </w:divBdr>
      <w:divsChild>
        <w:div w:id="1418940344">
          <w:marLeft w:val="0"/>
          <w:marRight w:val="0"/>
          <w:marTop w:val="0"/>
          <w:marBottom w:val="0"/>
          <w:divBdr>
            <w:top w:val="none" w:sz="0" w:space="0" w:color="auto"/>
            <w:left w:val="none" w:sz="0" w:space="0" w:color="auto"/>
            <w:bottom w:val="none" w:sz="0" w:space="0" w:color="auto"/>
            <w:right w:val="none" w:sz="0" w:space="0" w:color="auto"/>
          </w:divBdr>
          <w:divsChild>
            <w:div w:id="836381608">
              <w:marLeft w:val="0"/>
              <w:marRight w:val="0"/>
              <w:marTop w:val="0"/>
              <w:marBottom w:val="0"/>
              <w:divBdr>
                <w:top w:val="none" w:sz="0" w:space="0" w:color="auto"/>
                <w:left w:val="none" w:sz="0" w:space="0" w:color="auto"/>
                <w:bottom w:val="none" w:sz="0" w:space="0" w:color="auto"/>
                <w:right w:val="none" w:sz="0" w:space="0" w:color="auto"/>
              </w:divBdr>
              <w:divsChild>
                <w:div w:id="2027823027">
                  <w:marLeft w:val="0"/>
                  <w:marRight w:val="0"/>
                  <w:marTop w:val="0"/>
                  <w:marBottom w:val="0"/>
                  <w:divBdr>
                    <w:top w:val="none" w:sz="0" w:space="0" w:color="auto"/>
                    <w:left w:val="none" w:sz="0" w:space="0" w:color="auto"/>
                    <w:bottom w:val="none" w:sz="0" w:space="0" w:color="auto"/>
                    <w:right w:val="none" w:sz="0" w:space="0" w:color="auto"/>
                  </w:divBdr>
                  <w:divsChild>
                    <w:div w:id="335158067">
                      <w:marLeft w:val="0"/>
                      <w:marRight w:val="0"/>
                      <w:marTop w:val="0"/>
                      <w:marBottom w:val="0"/>
                      <w:divBdr>
                        <w:top w:val="none" w:sz="0" w:space="0" w:color="auto"/>
                        <w:left w:val="none" w:sz="0" w:space="0" w:color="auto"/>
                        <w:bottom w:val="none" w:sz="0" w:space="0" w:color="auto"/>
                        <w:right w:val="none" w:sz="0" w:space="0" w:color="auto"/>
                      </w:divBdr>
                      <w:divsChild>
                        <w:div w:id="1523207471">
                          <w:marLeft w:val="0"/>
                          <w:marRight w:val="0"/>
                          <w:marTop w:val="0"/>
                          <w:marBottom w:val="0"/>
                          <w:divBdr>
                            <w:top w:val="none" w:sz="0" w:space="0" w:color="auto"/>
                            <w:left w:val="none" w:sz="0" w:space="0" w:color="auto"/>
                            <w:bottom w:val="none" w:sz="0" w:space="0" w:color="auto"/>
                            <w:right w:val="none" w:sz="0" w:space="0" w:color="auto"/>
                          </w:divBdr>
                          <w:divsChild>
                            <w:div w:id="173428087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743</Words>
  <Characters>4237</Characters>
  <Application>Microsoft Office Word</Application>
  <DocSecurity>0</DocSecurity>
  <Lines>35</Lines>
  <Paragraphs>9</Paragraphs>
  <ScaleCrop>false</ScaleCrop>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2017-11-09T16:49:00Z</dcterms:created>
  <dcterms:modified xsi:type="dcterms:W3CDTF">2017-11-09T16:53:00Z</dcterms:modified>
</cp:coreProperties>
</file>