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6" w:rsidRDefault="00632416" w:rsidP="00632416">
      <w:pPr>
        <w:pStyle w:val="1"/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Годовой отчет воспитателя Писаревой Л.И.  </w:t>
      </w:r>
    </w:p>
    <w:p w:rsidR="00632416" w:rsidRDefault="00632416" w:rsidP="00632416">
      <w:pPr>
        <w:pStyle w:val="1"/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 2018-2019 учебный год. </w:t>
      </w: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Воспитателя</w:t>
      </w: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бюджетного дошкольного  образовательного</w:t>
      </w: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учреждения  Детский сад  № 23</w:t>
      </w: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– города Камышина</w:t>
      </w: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Писаревой Людмилы Ивановны</w:t>
      </w: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32416" w:rsidRDefault="00632416" w:rsidP="00632416">
      <w:pPr>
        <w:pStyle w:val="1"/>
        <w:spacing w:line="240" w:lineRule="auto"/>
        <w:jc w:val="center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</w:pPr>
    </w:p>
    <w:p w:rsidR="00632416" w:rsidRDefault="00632416" w:rsidP="006324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2019 г</w:t>
      </w:r>
    </w:p>
    <w:p w:rsidR="00632416" w:rsidRDefault="00632416" w:rsidP="00632416">
      <w:pPr>
        <w:spacing w:line="240" w:lineRule="auto"/>
        <w:jc w:val="center"/>
      </w:pPr>
    </w:p>
    <w:p w:rsidR="00632416" w:rsidRDefault="00632416" w:rsidP="00632416">
      <w:pPr>
        <w:pStyle w:val="1"/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Годовой отчет воспитателя Писаревой Л.И.</w:t>
      </w:r>
    </w:p>
    <w:p w:rsidR="00632416" w:rsidRDefault="00632416" w:rsidP="00632416">
      <w:pPr>
        <w:pStyle w:val="1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 2018-2019 учебный год. </w:t>
      </w:r>
    </w:p>
    <w:p w:rsidR="00632416" w:rsidRDefault="00632416" w:rsidP="00632416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Воспитание и обучение детей   во второй младшей группы  № 10 проводилось по программе дошкольного  воспитания и обучения в детском саду под ред.   М. А. Васильевой, В. В. Гербовой, Т. С. Комаровой.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Работая по данной  программе воспитателем во второй младшей группе были поставлены следующие 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адаптации  детей при переходе из первой младшей группы во вторую младшую группу;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работу по укреплению здоровья детей, закаливанию организма и совершенствованию его функций;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культурно-гигиенические навыки;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наблюдательность и любознательность детей, продолжая знакомить их с предметами и явлениями общественной жизни и природы;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выделять отдельные части и характерные признаки предметов ( цвет, форма, величина)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продолжать развивать умение сравнивать и группировать их по признакам.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-Углублять работу по обогащению, уточнению и активизации словаря, совершенствованию звуковой культуры речи;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количественное соотношение двух групп предметов, понимать конкретный смысл слов;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находить в окружающей обстановке один и много одинаковых предметов;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эстетическое восприятие окружающего, нравственно-эстетические чувства в общении с природой, в быту, играх;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скромность, доброжелательность, желание быть справедливым. 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работе с детьми я  использовала  современные технологии, такие как со игровой  подход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использование преимущественно игровых, сюжетных и интегрированных форм образовательной деятельности, игры на прогулке, музыкальные, хороводные, подвижные игры имитационного характера, сюжетно-ролевые ), здоровье сберегающие и экологические технологии.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Образовательная деятельность проводится с использованием аудиосистемы, дидактического материала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магнитных досок, различных игрушек, пособий и др..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Активно расширяю развивающую среду у себя в группе: Мной было подготовлено и внедрено в работу  панно «  Времена года»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 Дерево фрукты и овощи», разработан  наглядный материал образование числа от 1 до5. Что я активно использую на своих  занятиях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началу учебного года я  постаралась создать в группе развивающую среду, которую разделила  на игровые центры с учетом возрастных особенностей детей. Размещение оборудования организовала таким образом, чтобы было позволительно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Мной, по мере возможности, была проделана работа по пополнению методических и дидактических подборок, разнообразили новыми сказками и видами театра наш уголок театрализации </w:t>
      </w:r>
      <w:proofErr w:type="gramStart"/>
      <w:r>
        <w:rPr>
          <w:rFonts w:ascii="Times New Roman" w:hAnsi="Times New Roman"/>
          <w:sz w:val="28"/>
          <w:szCs w:val="28"/>
        </w:rPr>
        <w:t>:ш</w:t>
      </w:r>
      <w:proofErr w:type="gramEnd"/>
      <w:r>
        <w:rPr>
          <w:rFonts w:ascii="Times New Roman" w:hAnsi="Times New Roman"/>
          <w:sz w:val="28"/>
          <w:szCs w:val="28"/>
        </w:rPr>
        <w:t>ирма для проведения настольных  кукольных представлений кукольный театр, инвентарь по физическому развитию. Подобрана картотека игр по социальному развитию игр на развитие логики и мышления, игры по здоровье сбережению, пальчиковые игры.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Были проведены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диагностика детей на начало и конец учебного года. По результатам мониторинга и диагностики можно сделать вывод, что уровень развития детей в конце учебного года выше, чем в начале.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 сделала вывод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надо больше работать по развитию речи, играть в словесные игры, развивать словарный запас детей, развивать мелкую моторику.  Включить в планирование образовательного процесса больше математических и логических игр для более оптимистичного результата познания детей в формировании элементарных математических представлений.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протяжении всего учебного года я  тесно взаимодействовала с семьями воспитанников.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этого проводились родительские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консультации оформлялись папки-передвижки. Неформально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творчески подходили к проведению собраний. Информацию по актуальным проблемам воспитания детей собирала из разных источников. На каждом  собрании самым активным родителям выражается  особая благодарность. Неоднократно проводилась выставка совместных работ как внутри группы, так и обще садовские, и  родители с желанием и энтузиазмом принимали в них участие. В этом году проводились выставки  </w:t>
      </w:r>
      <w:r>
        <w:rPr>
          <w:rFonts w:ascii="Times New Roman" w:hAnsi="Times New Roman"/>
          <w:color w:val="000000" w:themeColor="text1"/>
          <w:sz w:val="28"/>
          <w:szCs w:val="28"/>
        </w:rPr>
        <w:t>« Осенние букет» -  из природного материала.  На выставке дети и родители заняли призовые места.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Я  сделала  подборки к праздникам ( « День матери»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«Новый год», «8 марта», «23 февраля» ), а также оформили сезонные папки-передвижки на др. темы, касающиеся жизни детей и родителей: « Возрастные особенности детей 3-4 лет», «</w:t>
      </w:r>
      <w:r>
        <w:rPr>
          <w:rFonts w:ascii="Times New Roman" w:hAnsi="Times New Roman"/>
          <w:sz w:val="28"/>
          <w:szCs w:val="28"/>
        </w:rPr>
        <w:t xml:space="preserve">Адаптация ребенка в детском саду»  «Значение утренней </w:t>
      </w:r>
      <w:r>
        <w:rPr>
          <w:rFonts w:ascii="Times New Roman" w:hAnsi="Times New Roman"/>
          <w:sz w:val="28"/>
          <w:szCs w:val="28"/>
        </w:rPr>
        <w:lastRenderedPageBreak/>
        <w:t>гимнастики для дошкольников», «Развитие мелкой моторики как средство развития речи у детей с речевыми нарушениями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/>
          <w:sz w:val="28"/>
          <w:szCs w:val="28"/>
        </w:rPr>
        <w:t xml:space="preserve">В  группе была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  Все цели и </w:t>
      </w:r>
      <w:proofErr w:type="gramStart"/>
      <w:r>
        <w:rPr>
          <w:rFonts w:ascii="Times New Roman" w:hAnsi="Times New Roman"/>
          <w:sz w:val="28"/>
          <w:szCs w:val="28"/>
        </w:rPr>
        <w:t>задачи, поставленные на этот учебный год мы выполнили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этом же году я активно вела оздоровительную работу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включает: 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-работу с родителями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консультации, беседы);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-утренняя гимнастика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разные формы ее проведения;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-облегченная форма одежды;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-ходьба босиком по паласу на физкультурных занятиях;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-сон с доступом воздуха +19…+20;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-контрастные воздушные ванны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пробежка );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-дыхательная гимнастика;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-массажные дорожки с различными фактурами;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-прогулки.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следующем учебном году я  планирую включить в свою педагогическую деятельность очень большой раздел по физическому воспитанию « Здоровье « - для расширения возможностей физкультурно-оздоровительной работы в группе и для этого создать определенную предметно-развивающую среду. Сохранять благоприятный эмоционально-психологический климат в группе, для разностороннего  и полноценного развития детей старшего дошкольного возраста. Поддерживать партнерские отношения между педагогами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детьми и родителями.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Оказывать помощь родителям в овладении психолого-педагогическими  знаниями  о развитии ребенка от  4 до 5лет, умением применять их в общении: через беседу, консультацию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папки-передвижки.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Находить и применять инновационные методы и подходы по своему приоритетному направлению, продолжать работу по внедрению привычки здорового образа жизни среди родителей.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Изучить новую образовательную систему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ФГОС ) и постепенно внедрить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-образовательную работу с детьми.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этом учебном году  я провела  для детей экскурсию в детскую эколого-биологическую станцию,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Работаю активно над развитием мелкой моторики рук детей: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провожу во второй половине дня развлечения « Мой карандашик послушный», « Покажи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ты послушный», провожу кружок для своих воспитанников, экскурсии в музей.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Мои  дальнейшие перспективы: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-взять новую тему личного творческого плана, согласно возрастной группе;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новинок методической литературы;</w:t>
      </w:r>
    </w:p>
    <w:p w:rsidR="00632416" w:rsidRDefault="00632416" w:rsidP="006324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предметно-развивающей среды.</w:t>
      </w:r>
    </w:p>
    <w:p w:rsidR="00D57D7C" w:rsidRDefault="00D57D7C">
      <w:bookmarkStart w:id="0" w:name="_GoBack"/>
      <w:bookmarkEnd w:id="0"/>
    </w:p>
    <w:sectPr w:rsidR="00D5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73"/>
    <w:rsid w:val="00632416"/>
    <w:rsid w:val="00945873"/>
    <w:rsid w:val="00D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1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1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2019-10-19T09:32:00Z</dcterms:created>
  <dcterms:modified xsi:type="dcterms:W3CDTF">2019-10-19T09:33:00Z</dcterms:modified>
</cp:coreProperties>
</file>